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" w:eastAsia="仿宋_GB2312" w:cs="仿宋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</w:p>
    <w:p>
      <w:pPr>
        <w:widowControl w:val="0"/>
        <w:spacing w:line="620" w:lineRule="exact"/>
        <w:jc w:val="center"/>
        <w:rPr>
          <w:rFonts w:hint="eastAsia" w:ascii="方正小标宋简体" w:hAnsi="仿宋" w:eastAsia="方正小标宋简体" w:cs="仿宋"/>
          <w:bCs/>
          <w:spacing w:val="-6"/>
          <w:kern w:val="2"/>
          <w:sz w:val="44"/>
          <w:szCs w:val="44"/>
          <w:lang w:eastAsia="zh-CN" w:bidi="ar-SA"/>
        </w:rPr>
      </w:pPr>
      <w:r>
        <w:rPr>
          <w:rFonts w:hint="eastAsia" w:ascii="方正小标宋简体" w:hAnsi="仿宋" w:eastAsia="方正小标宋简体" w:cs="仿宋"/>
          <w:bCs/>
          <w:kern w:val="2"/>
          <w:sz w:val="44"/>
          <w:szCs w:val="44"/>
          <w:lang w:eastAsia="zh-CN" w:bidi="ar-SA"/>
        </w:rPr>
        <w:t>二〇二四年度泰安市律师职业道德和执业纪律专题培训</w:t>
      </w:r>
      <w:r>
        <w:rPr>
          <w:rFonts w:hint="eastAsia" w:ascii="方正小标宋简体" w:hAnsi="仿宋" w:eastAsia="方正小标宋简体" w:cs="仿宋"/>
          <w:bCs/>
          <w:spacing w:val="-6"/>
          <w:kern w:val="2"/>
          <w:sz w:val="44"/>
          <w:szCs w:val="44"/>
          <w:lang w:eastAsia="zh-CN" w:bidi="ar-SA"/>
        </w:rPr>
        <w:t>班</w:t>
      </w:r>
    </w:p>
    <w:p>
      <w:pPr>
        <w:jc w:val="center"/>
        <w:rPr>
          <w:rFonts w:hint="eastAsia" w:ascii="方正小标宋简体" w:hAnsi="仿宋" w:eastAsia="方正小标宋简体" w:cs="仿宋"/>
          <w:sz w:val="44"/>
          <w:szCs w:val="44"/>
          <w:lang w:eastAsia="zh-CN"/>
        </w:rPr>
      </w:pPr>
      <w:bookmarkStart w:id="0" w:name="_GoBack"/>
      <w:r>
        <w:rPr>
          <w:rFonts w:hint="eastAsia" w:ascii="方正小标宋简体" w:hAnsi="仿宋" w:eastAsia="方正小标宋简体" w:cs="仿宋"/>
          <w:sz w:val="44"/>
          <w:szCs w:val="44"/>
          <w:lang w:eastAsia="zh-CN"/>
        </w:rPr>
        <w:t>参 会 回 执</w:t>
      </w:r>
    </w:p>
    <w:bookmarkEnd w:id="0"/>
    <w:p>
      <w:pPr>
        <w:jc w:val="both"/>
        <w:rPr>
          <w:rFonts w:hint="eastAsia" w:ascii="楷体" w:hAnsi="楷体" w:eastAsia="楷体" w:cs="楷体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sz w:val="32"/>
          <w:szCs w:val="32"/>
          <w:lang w:eastAsia="zh-CN"/>
        </w:rPr>
        <w:t>单位：</w:t>
      </w:r>
    </w:p>
    <w:tbl>
      <w:tblPr>
        <w:tblStyle w:val="3"/>
        <w:tblW w:w="4996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8"/>
        <w:gridCol w:w="2270"/>
        <w:gridCol w:w="5379"/>
        <w:gridCol w:w="3497"/>
        <w:gridCol w:w="16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9" w:type="pct"/>
            <w:noWrap w:val="0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eastAsia="zh-CN"/>
              </w:rPr>
              <w:t>序号</w:t>
            </w:r>
          </w:p>
        </w:tc>
        <w:tc>
          <w:tcPr>
            <w:tcW w:w="801" w:type="pct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eastAsia="zh-CN"/>
              </w:rPr>
              <w:t>姓名</w:t>
            </w:r>
          </w:p>
        </w:tc>
        <w:tc>
          <w:tcPr>
            <w:tcW w:w="1898" w:type="pct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eastAsia="zh-CN"/>
              </w:rPr>
              <w:t>单位和职务</w:t>
            </w:r>
          </w:p>
        </w:tc>
        <w:tc>
          <w:tcPr>
            <w:tcW w:w="1234" w:type="pct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eastAsia="zh-CN"/>
              </w:rPr>
              <w:t>联系电话</w:t>
            </w:r>
          </w:p>
        </w:tc>
        <w:tc>
          <w:tcPr>
            <w:tcW w:w="596" w:type="pct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6" w:hRule="atLeast"/>
          <w:jc w:val="center"/>
        </w:trPr>
        <w:tc>
          <w:tcPr>
            <w:tcW w:w="469" w:type="pct"/>
            <w:noWrap w:val="0"/>
            <w:vAlign w:val="top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  <w:lang w:eastAsia="zh-CN"/>
              </w:rPr>
            </w:pPr>
          </w:p>
        </w:tc>
        <w:tc>
          <w:tcPr>
            <w:tcW w:w="801" w:type="pct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  <w:lang w:eastAsia="zh-CN"/>
              </w:rPr>
            </w:pPr>
          </w:p>
        </w:tc>
        <w:tc>
          <w:tcPr>
            <w:tcW w:w="1898" w:type="pct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  <w:lang w:eastAsia="zh-CN"/>
              </w:rPr>
            </w:pPr>
          </w:p>
        </w:tc>
        <w:tc>
          <w:tcPr>
            <w:tcW w:w="1234" w:type="pct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  <w:lang w:eastAsia="zh-CN"/>
              </w:rPr>
            </w:pPr>
          </w:p>
        </w:tc>
        <w:tc>
          <w:tcPr>
            <w:tcW w:w="596" w:type="pct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469" w:type="pct"/>
            <w:noWrap w:val="0"/>
            <w:vAlign w:val="top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  <w:lang w:eastAsia="zh-CN"/>
              </w:rPr>
            </w:pPr>
          </w:p>
        </w:tc>
        <w:tc>
          <w:tcPr>
            <w:tcW w:w="801" w:type="pct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  <w:lang w:eastAsia="zh-CN"/>
              </w:rPr>
            </w:pPr>
          </w:p>
        </w:tc>
        <w:tc>
          <w:tcPr>
            <w:tcW w:w="1898" w:type="pct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  <w:lang w:eastAsia="zh-CN"/>
              </w:rPr>
            </w:pPr>
          </w:p>
        </w:tc>
        <w:tc>
          <w:tcPr>
            <w:tcW w:w="1234" w:type="pct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  <w:lang w:eastAsia="zh-CN"/>
              </w:rPr>
            </w:pPr>
          </w:p>
        </w:tc>
        <w:tc>
          <w:tcPr>
            <w:tcW w:w="596" w:type="pct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469" w:type="pct"/>
            <w:noWrap w:val="0"/>
            <w:vAlign w:val="top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  <w:lang w:eastAsia="zh-CN"/>
              </w:rPr>
            </w:pPr>
          </w:p>
        </w:tc>
        <w:tc>
          <w:tcPr>
            <w:tcW w:w="801" w:type="pct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  <w:lang w:eastAsia="zh-CN"/>
              </w:rPr>
            </w:pPr>
          </w:p>
        </w:tc>
        <w:tc>
          <w:tcPr>
            <w:tcW w:w="1898" w:type="pct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  <w:lang w:eastAsia="zh-CN"/>
              </w:rPr>
            </w:pPr>
          </w:p>
        </w:tc>
        <w:tc>
          <w:tcPr>
            <w:tcW w:w="1234" w:type="pct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  <w:lang w:eastAsia="zh-CN"/>
              </w:rPr>
            </w:pPr>
          </w:p>
        </w:tc>
        <w:tc>
          <w:tcPr>
            <w:tcW w:w="596" w:type="pct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  <w:lang w:eastAsia="zh-CN"/>
              </w:rPr>
            </w:pPr>
          </w:p>
        </w:tc>
      </w:tr>
    </w:tbl>
    <w:p>
      <w:pPr>
        <w:spacing w:line="520" w:lineRule="exact"/>
        <w:ind w:firstLine="640" w:firstLineChars="200"/>
        <w:rPr>
          <w:rFonts w:hint="eastAsia" w:ascii="楷体" w:hAnsi="楷体" w:eastAsia="楷体" w:cs="楷体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sz w:val="32"/>
          <w:szCs w:val="32"/>
          <w:lang w:eastAsia="zh-CN"/>
        </w:rPr>
        <w:t>注：1.参训人员的协会或党支部任职情况，请在“单位和职务”栏中写明。</w:t>
      </w:r>
    </w:p>
    <w:p>
      <w:pPr>
        <w:spacing w:line="520" w:lineRule="exact"/>
        <w:ind w:left="958" w:leftChars="399" w:firstLine="320" w:firstLineChars="100"/>
        <w:rPr>
          <w:rFonts w:hint="eastAsia" w:ascii="楷体" w:hAnsi="楷体" w:eastAsia="楷体" w:cs="楷体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sz w:val="32"/>
          <w:szCs w:val="32"/>
          <w:lang w:eastAsia="zh-CN"/>
        </w:rPr>
        <w:t>2.请假人员须提前与市司法局律师工作科（电话：8516257）联系办理请假手续。</w:t>
      </w:r>
    </w:p>
    <w:p>
      <w:pPr>
        <w:spacing w:line="520" w:lineRule="exact"/>
        <w:ind w:left="1280"/>
        <w:rPr>
          <w:rFonts w:hint="eastAsia" w:ascii="楷体" w:hAnsi="楷体" w:eastAsia="楷体" w:cs="楷体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sz w:val="32"/>
          <w:szCs w:val="32"/>
          <w:lang w:eastAsia="zh-CN"/>
        </w:rPr>
        <w:t>3.代训人员要在“备注”栏中写明“代训”字样，并写明请假人员姓名。</w:t>
      </w:r>
    </w:p>
    <w:p/>
    <w:sectPr>
      <w:pgSz w:w="16838" w:h="11906" w:orient="landscape"/>
      <w:pgMar w:top="1644" w:right="1440" w:bottom="1644" w:left="1440" w:header="851" w:footer="992" w:gutter="0"/>
      <w:cols w:space="720" w:num="1"/>
      <w:titlePg/>
      <w:docGrid w:type="lines" w:linePitch="33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CA081E"/>
    <w:rsid w:val="6ECA0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宋体" w:cs="Times New Roman"/>
      <w:sz w:val="24"/>
      <w:szCs w:val="24"/>
      <w:lang w:val="en-US" w:eastAsia="en-US" w:bidi="en-US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Office_11.8.2.11734_F1E327BC-269C-435d-A152-05C5408002CA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2024-09-10T07:41:00Z</dcterms:created>
  <dc:creator>Administrator</dc:creator>
  <cp:lastModifiedBy>Administrator</cp:lastModifiedBy>
  <dcterms:modified xsi:type="dcterms:W3CDTF">2024-09-10T07:42:19Z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2052-11.8.2.11734</vt:lpwstr>
  </property>
  <property fmtid="{D5CDD505-2E9C-101B-9397-08002B2CF9AE}" pid="3" name="ICV">
    <vt:lpwstr>94C9D70D486A4BC8991858BE2C8429E0</vt:lpwstr>
  </property>
</Properties>
</file>