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44"/>
          <w:szCs w:val="44"/>
        </w:rPr>
      </w:pPr>
    </w:p>
    <w:p>
      <w:pPr>
        <w:jc w:val="center"/>
        <w:rPr>
          <w:rFonts w:ascii="宋体"/>
          <w:sz w:val="44"/>
          <w:szCs w:val="44"/>
        </w:rPr>
      </w:pPr>
    </w:p>
    <w:p>
      <w:pPr>
        <w:jc w:val="center"/>
        <w:rPr>
          <w:rFonts w:ascii="Bernard MT Condensed" w:hAnsi="Bernard MT Condensed" w:eastAsia="方正小标宋简体"/>
          <w:color w:val="FF0000"/>
          <w:spacing w:val="-18"/>
          <w:w w:val="80"/>
          <w:position w:val="6"/>
          <w:sz w:val="98"/>
          <w:szCs w:val="98"/>
          <w:lang w:eastAsia="zh-CN"/>
        </w:rPr>
      </w:pPr>
      <w:r>
        <w:rPr>
          <w:rFonts w:hint="eastAsia" w:ascii="Bernard MT Condensed" w:hAnsi="Bahnschrift SemiBold Condensed" w:eastAsia="方正小标宋简体"/>
          <w:color w:val="FF0000"/>
          <w:spacing w:val="-18"/>
          <w:w w:val="80"/>
          <w:position w:val="6"/>
          <w:sz w:val="98"/>
          <w:szCs w:val="98"/>
          <w:lang w:eastAsia="zh-CN"/>
        </w:rPr>
        <w:t>中共泰安市律师行业委员会</w:t>
      </w:r>
    </w:p>
    <w:p>
      <w:pPr>
        <w:spacing w:beforeLines="50" w:line="240" w:lineRule="atLeast"/>
        <w:jc w:val="center"/>
        <w:rPr>
          <w:rFonts w:ascii="仿宋_GB2312" w:eastAsia="仿宋_GB2312"/>
          <w:sz w:val="21"/>
          <w:szCs w:val="21"/>
          <w:lang w:eastAsia="zh-CN"/>
        </w:rPr>
      </w:pPr>
    </w:p>
    <w:p>
      <w:pPr>
        <w:spacing w:line="240" w:lineRule="atLeast"/>
        <w:jc w:val="center"/>
        <w:rPr>
          <w:rFonts w:ascii="仿宋_GB2312" w:eastAsia="仿宋_GB2312"/>
          <w:sz w:val="32"/>
          <w:szCs w:val="32"/>
          <w:lang w:eastAsia="zh-CN"/>
        </w:rPr>
      </w:pPr>
      <w:r>
        <w:rPr>
          <w:rFonts w:hint="eastAsia" w:ascii="仿宋_GB2312" w:hAnsi="仿宋" w:eastAsia="仿宋_GB2312" w:cs="仿宋"/>
          <w:sz w:val="32"/>
          <w:szCs w:val="32"/>
          <w:lang w:eastAsia="zh-CN"/>
        </w:rPr>
        <w:t>泰律党〔2023〕8号</w:t>
      </w:r>
    </w:p>
    <w:p>
      <w:pPr>
        <w:spacing w:line="240" w:lineRule="atLeast"/>
        <w:jc w:val="center"/>
        <w:rPr>
          <w:rFonts w:ascii="仿宋_GB2312" w:eastAsia="仿宋_GB2312"/>
          <w:sz w:val="15"/>
          <w:szCs w:val="15"/>
          <w:lang w:eastAsia="zh-CN"/>
        </w:rPr>
      </w:pPr>
      <w:r>
        <w:rPr>
          <w:sz w:val="21"/>
          <w:szCs w:val="22"/>
        </w:rPr>
        <w:pict>
          <v:shape id="_x0000_s2050" o:spid="_x0000_s2050" o:spt="32" type="#_x0000_t32" style="position:absolute;left:0pt;margin-left:-14.65pt;margin-top:9.85pt;height:0pt;width:472.8pt;z-index:251659264;mso-width-relative:page;mso-height-relative:page;" o:connectortype="straight" filled="f" stroked="t" coordsize="21600,21600">
            <v:path arrowok="t"/>
            <v:fill on="f" focussize="0,0"/>
            <v:stroke weight="2.5pt" color="#FF0000"/>
            <v:imagedata o:title=""/>
            <o:lock v:ext="edit"/>
          </v:shape>
        </w:pict>
      </w:r>
    </w:p>
    <w:p>
      <w:pPr>
        <w:pStyle w:val="15"/>
        <w:spacing w:after="120"/>
        <w:rPr>
          <w:rFonts w:ascii="方正小标宋简体" w:hAnsi="黑体" w:eastAsia="方正小标宋简体" w:cs="黑体"/>
          <w:b w:val="0"/>
          <w:kern w:val="0"/>
          <w:sz w:val="15"/>
          <w:szCs w:val="15"/>
          <w:lang w:eastAsia="zh-CN"/>
        </w:rPr>
      </w:pPr>
    </w:p>
    <w:p>
      <w:pPr>
        <w:pStyle w:val="35"/>
        <w:spacing w:line="640" w:lineRule="exact"/>
        <w:jc w:val="center"/>
        <w:rPr>
          <w:rFonts w:ascii="方正小标宋简体" w:hAnsi="Calibri" w:eastAsia="方正小标宋简体"/>
          <w:sz w:val="44"/>
          <w:szCs w:val="44"/>
          <w:lang w:eastAsia="zh-CN"/>
        </w:rPr>
      </w:pPr>
      <w:r>
        <w:rPr>
          <w:rFonts w:hint="eastAsia" w:ascii="方正小标宋简体" w:hAnsi="Calibri" w:eastAsia="方正小标宋简体"/>
          <w:sz w:val="44"/>
          <w:szCs w:val="44"/>
          <w:lang w:eastAsia="zh-CN"/>
        </w:rPr>
        <w:t>中共泰安市</w:t>
      </w:r>
      <w:r>
        <w:rPr>
          <w:rFonts w:hint="eastAsia" w:ascii="方正小标宋简体" w:eastAsia="方正小标宋简体"/>
          <w:sz w:val="44"/>
          <w:szCs w:val="44"/>
          <w:lang w:eastAsia="zh-CN"/>
        </w:rPr>
        <w:t>律师行业</w:t>
      </w:r>
      <w:r>
        <w:rPr>
          <w:rFonts w:hint="eastAsia" w:ascii="方正小标宋简体" w:hAnsi="Calibri" w:eastAsia="方正小标宋简体"/>
          <w:sz w:val="44"/>
          <w:szCs w:val="44"/>
          <w:lang w:eastAsia="zh-CN"/>
        </w:rPr>
        <w:t>委员会</w:t>
      </w:r>
    </w:p>
    <w:p>
      <w:pPr>
        <w:pStyle w:val="35"/>
        <w:spacing w:line="640" w:lineRule="exact"/>
        <w:jc w:val="center"/>
        <w:rPr>
          <w:rFonts w:ascii="方正小标宋简体" w:hAnsi="仿宋" w:eastAsia="方正小标宋简体" w:cs="仿宋"/>
          <w:sz w:val="44"/>
          <w:szCs w:val="44"/>
          <w:lang w:eastAsia="zh-CN"/>
        </w:rPr>
      </w:pPr>
      <w:r>
        <w:rPr>
          <w:rFonts w:hint="eastAsia" w:ascii="方正小标宋简体" w:hAnsi="Calibri" w:eastAsia="方正小标宋简体"/>
          <w:sz w:val="44"/>
          <w:szCs w:val="44"/>
          <w:lang w:eastAsia="zh-CN"/>
        </w:rPr>
        <w:t>关于表彰</w:t>
      </w:r>
      <w:r>
        <w:rPr>
          <w:rFonts w:hint="eastAsia" w:ascii="方正小标宋简体" w:hAnsi="仿宋" w:eastAsia="方正小标宋简体" w:cs="仿宋"/>
          <w:w w:val="98"/>
          <w:sz w:val="44"/>
          <w:szCs w:val="44"/>
          <w:lang w:eastAsia="zh-CN"/>
        </w:rPr>
        <w:t>先进基层党组织、</w:t>
      </w:r>
      <w:r>
        <w:rPr>
          <w:rFonts w:hint="eastAsia" w:ascii="方正小标宋简体" w:hAnsi="仿宋" w:eastAsia="方正小标宋简体" w:cs="仿宋"/>
          <w:sz w:val="44"/>
          <w:szCs w:val="44"/>
          <w:lang w:eastAsia="zh-CN"/>
        </w:rPr>
        <w:t>优秀共产党员和</w:t>
      </w:r>
    </w:p>
    <w:p>
      <w:pPr>
        <w:pStyle w:val="35"/>
        <w:spacing w:line="640" w:lineRule="exact"/>
        <w:jc w:val="center"/>
        <w:rPr>
          <w:rFonts w:ascii="方正小标宋简体" w:hAnsi="Calibri" w:eastAsia="方正小标宋简体"/>
          <w:sz w:val="44"/>
          <w:szCs w:val="44"/>
          <w:lang w:eastAsia="zh-CN"/>
        </w:rPr>
      </w:pPr>
      <w:r>
        <w:rPr>
          <w:rFonts w:hint="eastAsia" w:ascii="方正小标宋简体" w:hAnsi="仿宋" w:eastAsia="方正小标宋简体" w:cs="仿宋"/>
          <w:w w:val="98"/>
          <w:sz w:val="44"/>
          <w:szCs w:val="44"/>
          <w:lang w:eastAsia="zh-CN"/>
        </w:rPr>
        <w:t>优秀党务工作者</w:t>
      </w:r>
      <w:r>
        <w:rPr>
          <w:rFonts w:hint="eastAsia" w:ascii="方正小标宋简体" w:hAnsi="Calibri" w:eastAsia="方正小标宋简体"/>
          <w:sz w:val="44"/>
          <w:szCs w:val="44"/>
          <w:lang w:eastAsia="zh-CN"/>
        </w:rPr>
        <w:t>的决定</w:t>
      </w:r>
    </w:p>
    <w:p>
      <w:pPr>
        <w:rPr>
          <w:rFonts w:ascii="方正小标宋简体" w:hAnsi="黑体" w:eastAsia="方正小标宋简体" w:cs="黑体"/>
          <w:kern w:val="2"/>
          <w:sz w:val="32"/>
          <w:szCs w:val="32"/>
          <w:lang w:eastAsia="zh-CN"/>
        </w:rPr>
      </w:pPr>
    </w:p>
    <w:p>
      <w:pPr>
        <w:pStyle w:val="35"/>
        <w:spacing w:line="580" w:lineRule="exact"/>
        <w:ind w:firstLine="640" w:firstLineChars="200"/>
        <w:jc w:val="both"/>
        <w:rPr>
          <w:rFonts w:ascii="仿宋_GB2312" w:hAnsi="Calibri" w:eastAsia="仿宋_GB2312"/>
          <w:sz w:val="32"/>
          <w:lang w:eastAsia="zh-CN"/>
        </w:rPr>
      </w:pPr>
      <w:r>
        <w:rPr>
          <w:rFonts w:hint="eastAsia" w:ascii="仿宋_GB2312" w:hAnsi="Calibri" w:eastAsia="仿宋_GB2312"/>
          <w:sz w:val="32"/>
          <w:lang w:eastAsia="zh-CN"/>
        </w:rPr>
        <w:t>去年以来，市直律师行业各律师事务所党支部、广大共产党员和党务工作者以习近平新时代中国特色社会主义思想为指导,认真贯彻落实党的二十大精神，拥护“两个确立”，做到“两个维护”，在坚持党对律师工作的全面领导、促进经济社会发展、维护群众合法权益、保障社会公平正义等方面发挥了重要作用，涌现出一批先进基层党组织、优秀党员律师和优秀党务工作者，展现了新时代党员律师的新气象、新风采、新作为。</w:t>
      </w:r>
    </w:p>
    <w:p>
      <w:pPr>
        <w:pStyle w:val="35"/>
        <w:spacing w:line="580" w:lineRule="exact"/>
        <w:ind w:firstLine="640" w:firstLineChars="200"/>
        <w:jc w:val="both"/>
        <w:rPr>
          <w:rFonts w:ascii="仿宋_GB2312" w:hAnsi="Calibri" w:eastAsia="仿宋_GB2312"/>
          <w:sz w:val="32"/>
          <w:lang w:eastAsia="zh-CN"/>
        </w:rPr>
      </w:pPr>
      <w:r>
        <w:rPr>
          <w:rFonts w:hint="eastAsia" w:ascii="仿宋_GB2312" w:hAnsi="Calibri" w:eastAsia="仿宋_GB2312"/>
          <w:sz w:val="32"/>
          <w:lang w:eastAsia="zh-CN"/>
        </w:rPr>
        <w:t>为表彰先进，树立典型，激励各律师事务所党支部、党员律师、党务工作者及广大律师履职尽责、再创佳绩，泰安市律师行业党委决定对山东东岳律师事务所党支部等2个先进基层党组织、王杉等9名优秀共产党员、赵旋等2名优秀党务工作者予以表彰。</w:t>
      </w:r>
    </w:p>
    <w:p>
      <w:pPr>
        <w:pStyle w:val="35"/>
        <w:spacing w:line="580" w:lineRule="exact"/>
        <w:ind w:firstLine="640" w:firstLineChars="200"/>
        <w:jc w:val="both"/>
        <w:rPr>
          <w:rFonts w:ascii="仿宋_GB2312" w:hAnsi="Calibri" w:eastAsia="仿宋_GB2312"/>
          <w:sz w:val="32"/>
          <w:lang w:eastAsia="zh-CN"/>
        </w:rPr>
      </w:pPr>
      <w:r>
        <w:rPr>
          <w:rFonts w:hint="eastAsia" w:ascii="仿宋_GB2312" w:hAnsi="Calibri" w:eastAsia="仿宋_GB2312"/>
          <w:sz w:val="32"/>
          <w:lang w:eastAsia="zh-CN"/>
        </w:rPr>
        <w:t>希望受表彰的先进基层党组织、优秀共产党员和优秀党务工作者谦虚谨慎、戒骄戒躁，珍惜荣誉、再接再厉，努力推动我市律师事业实现新发展、创造新业绩。</w:t>
      </w:r>
    </w:p>
    <w:p>
      <w:pPr>
        <w:pStyle w:val="35"/>
        <w:spacing w:line="580" w:lineRule="exact"/>
        <w:ind w:firstLine="640" w:firstLineChars="200"/>
        <w:jc w:val="both"/>
        <w:rPr>
          <w:rFonts w:ascii="仿宋_GB2312" w:hAnsi="Calibri" w:eastAsia="仿宋_GB2312"/>
          <w:sz w:val="32"/>
          <w:lang w:eastAsia="zh-CN"/>
        </w:rPr>
      </w:pPr>
    </w:p>
    <w:p>
      <w:pPr>
        <w:pStyle w:val="35"/>
        <w:spacing w:line="580" w:lineRule="exact"/>
        <w:ind w:firstLine="608" w:firstLineChars="200"/>
        <w:jc w:val="both"/>
        <w:rPr>
          <w:rFonts w:ascii="仿宋_GB2312" w:hAnsi="Calibri" w:eastAsia="仿宋_GB2312"/>
          <w:spacing w:val="-8"/>
          <w:sz w:val="32"/>
          <w:lang w:eastAsia="zh-CN"/>
        </w:rPr>
      </w:pPr>
      <w:r>
        <w:rPr>
          <w:rFonts w:hint="eastAsia" w:ascii="仿宋_GB2312" w:hAnsi="Calibri" w:eastAsia="仿宋_GB2312"/>
          <w:spacing w:val="-8"/>
          <w:sz w:val="32"/>
          <w:lang w:eastAsia="zh-CN"/>
        </w:rPr>
        <w:t>附件：先进基层党组织、优秀共产党员、优秀党务工作者名单</w:t>
      </w:r>
    </w:p>
    <w:p>
      <w:pPr>
        <w:pStyle w:val="35"/>
        <w:spacing w:line="640" w:lineRule="exact"/>
        <w:ind w:firstLine="1600" w:firstLineChars="500"/>
        <w:rPr>
          <w:rFonts w:ascii="仿宋_GB2312" w:hAnsi="Calibri" w:eastAsia="仿宋_GB2312"/>
          <w:sz w:val="32"/>
          <w:lang w:eastAsia="zh-CN"/>
        </w:rPr>
      </w:pPr>
    </w:p>
    <w:p>
      <w:pPr>
        <w:rPr>
          <w:rFonts w:ascii="仿宋_GB2312" w:hAnsi="仿宋" w:eastAsia="仿宋_GB2312" w:cs="仿宋"/>
          <w:color w:val="000000" w:themeColor="text1"/>
          <w:sz w:val="32"/>
          <w:szCs w:val="32"/>
          <w:lang w:eastAsia="zh-CN"/>
        </w:rPr>
      </w:pPr>
      <w:r>
        <w:rPr>
          <w:rFonts w:ascii="仿宋_GB2312" w:hAnsi="仿宋" w:eastAsia="仿宋_GB2312" w:cs="仿宋"/>
          <w:color w:val="000000"/>
          <w:sz w:val="32"/>
          <w:szCs w:val="32"/>
        </w:rPr>
        <w:drawing>
          <wp:anchor distT="0" distB="0" distL="114300" distR="114300" simplePos="0" relativeHeight="251660288" behindDoc="1" locked="0" layoutInCell="1" allowOverlap="1">
            <wp:simplePos x="0" y="0"/>
            <wp:positionH relativeFrom="column">
              <wp:posOffset>3136900</wp:posOffset>
            </wp:positionH>
            <wp:positionV relativeFrom="paragraph">
              <wp:posOffset>374650</wp:posOffset>
            </wp:positionV>
            <wp:extent cx="1562100" cy="1514475"/>
            <wp:effectExtent l="0" t="0" r="0" b="9525"/>
            <wp:wrapNone/>
            <wp:docPr id="1" name="图片 4" descr="34324c201f2c4d3d66c3f08cfcbd4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34324c201f2c4d3d66c3f08cfcbd4db"/>
                    <pic:cNvPicPr>
                      <a:picLocks noChangeAspect="1"/>
                    </pic:cNvPicPr>
                  </pic:nvPicPr>
                  <pic:blipFill>
                    <a:blip r:embed="rId7"/>
                    <a:stretch>
                      <a:fillRect/>
                    </a:stretch>
                  </pic:blipFill>
                  <pic:spPr>
                    <a:xfrm>
                      <a:off x="0" y="0"/>
                      <a:ext cx="1562100" cy="1514475"/>
                    </a:xfrm>
                    <a:prstGeom prst="rect">
                      <a:avLst/>
                    </a:prstGeom>
                    <a:noFill/>
                    <a:ln>
                      <a:noFill/>
                    </a:ln>
                  </pic:spPr>
                </pic:pic>
              </a:graphicData>
            </a:graphic>
          </wp:anchor>
        </w:drawing>
      </w:r>
    </w:p>
    <w:p>
      <w:pPr>
        <w:rPr>
          <w:rFonts w:ascii="仿宋_GB2312" w:hAnsi="仿宋" w:eastAsia="仿宋_GB2312" w:cs="仿宋"/>
          <w:color w:val="000000" w:themeColor="text1"/>
          <w:sz w:val="32"/>
          <w:szCs w:val="32"/>
          <w:lang w:eastAsia="zh-CN"/>
        </w:rPr>
      </w:pPr>
    </w:p>
    <w:p>
      <w:pPr>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中共泰安市律师行业委员会</w:t>
      </w:r>
    </w:p>
    <w:p>
      <w:pPr>
        <w:tabs>
          <w:tab w:val="left" w:pos="4395"/>
          <w:tab w:val="left" w:pos="4678"/>
        </w:tabs>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2023年6月28日</w:t>
      </w:r>
    </w:p>
    <w:p>
      <w:pPr>
        <w:spacing w:after="200" w:line="276" w:lineRule="auto"/>
        <w:rPr>
          <w:rFonts w:ascii="仿宋" w:hAnsi="仿宋" w:eastAsia="仿宋" w:cs="仿宋"/>
          <w:sz w:val="32"/>
          <w:szCs w:val="32"/>
          <w:lang w:eastAsia="zh-CN"/>
        </w:rPr>
      </w:pPr>
      <w:r>
        <w:rPr>
          <w:rFonts w:ascii="仿宋" w:hAnsi="仿宋" w:eastAsia="仿宋" w:cs="仿宋"/>
          <w:sz w:val="32"/>
          <w:szCs w:val="32"/>
          <w:lang w:eastAsia="zh-CN"/>
        </w:rPr>
        <w:br w:type="page"/>
      </w:r>
      <w:bookmarkStart w:id="0" w:name="_GoBack"/>
      <w:bookmarkEnd w:id="0"/>
    </w:p>
    <w:p>
      <w:pPr>
        <w:tabs>
          <w:tab w:val="left" w:pos="4395"/>
          <w:tab w:val="left" w:pos="4678"/>
        </w:tabs>
        <w:rPr>
          <w:rFonts w:ascii="黑体" w:hAnsi="黑体" w:eastAsia="黑体" w:cs="仿宋"/>
          <w:sz w:val="32"/>
          <w:szCs w:val="32"/>
          <w:lang w:eastAsia="zh-CN"/>
        </w:rPr>
      </w:pPr>
      <w:r>
        <w:rPr>
          <w:rFonts w:ascii="黑体" w:hAnsi="黑体" w:eastAsia="黑体" w:cs="仿宋"/>
          <w:sz w:val="32"/>
          <w:szCs w:val="32"/>
          <w:lang w:eastAsia="zh-CN"/>
        </w:rPr>
        <w:t>附件</w:t>
      </w:r>
    </w:p>
    <w:p>
      <w:pPr>
        <w:spacing w:line="600" w:lineRule="exact"/>
        <w:jc w:val="center"/>
        <w:rPr>
          <w:rFonts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先进基层党组织、优秀共产党员、优秀</w:t>
      </w:r>
    </w:p>
    <w:p>
      <w:pPr>
        <w:spacing w:line="600" w:lineRule="exact"/>
        <w:jc w:val="center"/>
        <w:rPr>
          <w:rFonts w:ascii="方正小标宋简体" w:hAnsi="黑体" w:eastAsia="方正小标宋简体" w:cs="仿宋"/>
          <w:sz w:val="44"/>
          <w:szCs w:val="44"/>
          <w:lang w:eastAsia="zh-CN"/>
        </w:rPr>
      </w:pPr>
      <w:r>
        <w:rPr>
          <w:rFonts w:hint="eastAsia" w:ascii="方正小标宋简体" w:hAnsi="黑体" w:eastAsia="方正小标宋简体"/>
          <w:sz w:val="44"/>
          <w:szCs w:val="44"/>
          <w:lang w:eastAsia="zh-CN"/>
        </w:rPr>
        <w:t>党务工作者名单</w:t>
      </w:r>
    </w:p>
    <w:p>
      <w:pPr>
        <w:spacing w:line="600" w:lineRule="exact"/>
        <w:ind w:firstLine="640" w:firstLineChars="200"/>
        <w:rPr>
          <w:rFonts w:ascii="仿宋" w:hAnsi="仿宋" w:eastAsia="仿宋" w:cs="仿宋"/>
          <w:sz w:val="32"/>
          <w:szCs w:val="32"/>
          <w:lang w:eastAsia="zh-CN"/>
        </w:rPr>
      </w:pPr>
    </w:p>
    <w:p>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一、先进基层党组织（2个）</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1.中共山东东岳律师事务所支部委员会</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2.中共山东众成清泰（泰安）律师事务所支部委员会</w:t>
      </w:r>
    </w:p>
    <w:p>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二、优秀共产党员（9人）</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1.王  杉   中共山东泰山蓝天律师事务所支部委员会</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2.赵建刚   中共山东泰山蓝天律师事务所支部委员会</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3.魏  成   中共山东瀛众律师事务所支部委员会</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4.邹  朋   中共山东纵观律师事务所支部委员会</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5.李  敏   中共山东泰山法正律师事务所支部委员会</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6.翟  奇   中共山东金长虹律师事务所支部委员会</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7.吕  超   中共山东东岳律师事务所支部委员会</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8.刘  坤   中共山东舜翔（泰安）律师事务所支部委员会</w:t>
      </w:r>
    </w:p>
    <w:p>
      <w:pPr>
        <w:spacing w:line="600" w:lineRule="exact"/>
        <w:ind w:firstLine="640" w:firstLineChars="200"/>
        <w:jc w:val="both"/>
        <w:rPr>
          <w:rFonts w:ascii="仿宋_GB2312" w:hAnsi="黑体" w:eastAsia="仿宋_GB2312" w:cs="黑体"/>
          <w:sz w:val="32"/>
          <w:szCs w:val="32"/>
          <w:lang w:eastAsia="zh-CN"/>
        </w:rPr>
      </w:pPr>
      <w:r>
        <w:rPr>
          <w:rFonts w:hint="eastAsia" w:ascii="仿宋_GB2312" w:hAnsi="仿宋" w:eastAsia="仿宋_GB2312" w:cs="仿宋"/>
          <w:sz w:val="32"/>
          <w:szCs w:val="32"/>
          <w:lang w:eastAsia="zh-CN"/>
        </w:rPr>
        <w:t>9.李  兴   中共山东青来律师事务所支部委员会</w:t>
      </w:r>
    </w:p>
    <w:p>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三、优秀党务工作者（2人）</w:t>
      </w:r>
    </w:p>
    <w:p>
      <w:pPr>
        <w:spacing w:line="600" w:lineRule="exact"/>
        <w:ind w:firstLine="640" w:firstLineChars="2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1.赵  旋   </w:t>
      </w:r>
      <w:r>
        <w:rPr>
          <w:rFonts w:hint="eastAsia" w:ascii="仿宋_GB2312" w:hAnsi="仿宋" w:eastAsia="仿宋_GB2312" w:cs="仿宋"/>
          <w:spacing w:val="-12"/>
          <w:sz w:val="32"/>
          <w:szCs w:val="32"/>
          <w:lang w:eastAsia="zh-CN"/>
        </w:rPr>
        <w:t>中共山东众成清泰（泰安）律师事务所支部委员会</w:t>
      </w:r>
    </w:p>
    <w:p>
      <w:pPr>
        <w:spacing w:line="600" w:lineRule="exact"/>
        <w:ind w:firstLine="640" w:firstLineChars="200"/>
        <w:jc w:val="both"/>
        <w:rPr>
          <w:lang w:eastAsia="zh-CN"/>
        </w:rPr>
      </w:pPr>
      <w:r>
        <w:rPr>
          <w:rFonts w:hint="eastAsia" w:ascii="仿宋_GB2312" w:hAnsi="仿宋" w:eastAsia="仿宋_GB2312" w:cs="仿宋"/>
          <w:sz w:val="32"/>
          <w:szCs w:val="32"/>
          <w:lang w:eastAsia="zh-CN"/>
        </w:rPr>
        <w:t>2.范维健   中共山东东岳律师事务所支部委员会</w:t>
      </w:r>
    </w:p>
    <w:sectPr>
      <w:footerReference r:id="rId5" w:type="default"/>
      <w:pgSz w:w="11906" w:h="16838"/>
      <w:pgMar w:top="1418" w:right="1474" w:bottom="1418" w:left="147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ernard MT Condensed">
    <w:altName w:val="Segoe Print"/>
    <w:panose1 w:val="020508060609050204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Bahnschrift SemiBold Condensed">
    <w:panose1 w:val="020B0502040204020203"/>
    <w:charset w:val="00"/>
    <w:family w:val="swiss"/>
    <w:pitch w:val="default"/>
    <w:sig w:usb0="800002C7" w:usb1="00000002"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905126"/>
      <w:docPartObj>
        <w:docPartGallery w:val="AutoText"/>
      </w:docPartObj>
    </w:sdtPr>
    <w:sdtEndPr>
      <w:rPr>
        <w:sz w:val="28"/>
        <w:szCs w:val="28"/>
      </w:rPr>
    </w:sdtEndPr>
    <w:sdtContent>
      <w:p>
        <w:pPr>
          <w:pStyle w:val="12"/>
          <w:jc w:val="cente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lang w:eastAsia="zh-CN"/>
          </w:rPr>
          <w:t>—</w:t>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44D"/>
    <w:rsid w:val="00060A05"/>
    <w:rsid w:val="000642D2"/>
    <w:rsid w:val="000D744D"/>
    <w:rsid w:val="000E56B2"/>
    <w:rsid w:val="001236F5"/>
    <w:rsid w:val="00125599"/>
    <w:rsid w:val="00137B2F"/>
    <w:rsid w:val="001A0FB4"/>
    <w:rsid w:val="001E214B"/>
    <w:rsid w:val="001E4402"/>
    <w:rsid w:val="001E666B"/>
    <w:rsid w:val="0021350A"/>
    <w:rsid w:val="00255BB9"/>
    <w:rsid w:val="002755EB"/>
    <w:rsid w:val="002D702A"/>
    <w:rsid w:val="003375DD"/>
    <w:rsid w:val="00374E7B"/>
    <w:rsid w:val="003B0FBF"/>
    <w:rsid w:val="003B558E"/>
    <w:rsid w:val="003D6A87"/>
    <w:rsid w:val="003E4F34"/>
    <w:rsid w:val="003F0690"/>
    <w:rsid w:val="00482DE4"/>
    <w:rsid w:val="004860FD"/>
    <w:rsid w:val="00487332"/>
    <w:rsid w:val="004B0565"/>
    <w:rsid w:val="004B6ED0"/>
    <w:rsid w:val="004D5FC3"/>
    <w:rsid w:val="004F0036"/>
    <w:rsid w:val="0052384B"/>
    <w:rsid w:val="005255A6"/>
    <w:rsid w:val="00587250"/>
    <w:rsid w:val="005A17AF"/>
    <w:rsid w:val="005F3A0D"/>
    <w:rsid w:val="00667F9C"/>
    <w:rsid w:val="00753693"/>
    <w:rsid w:val="007537F2"/>
    <w:rsid w:val="007B296B"/>
    <w:rsid w:val="007B7BA2"/>
    <w:rsid w:val="007F61BA"/>
    <w:rsid w:val="008220FD"/>
    <w:rsid w:val="00854A83"/>
    <w:rsid w:val="008A24E4"/>
    <w:rsid w:val="008D0881"/>
    <w:rsid w:val="008F2035"/>
    <w:rsid w:val="00927219"/>
    <w:rsid w:val="0095259B"/>
    <w:rsid w:val="00974747"/>
    <w:rsid w:val="00997FB2"/>
    <w:rsid w:val="009E2E7D"/>
    <w:rsid w:val="00A05088"/>
    <w:rsid w:val="00A14D31"/>
    <w:rsid w:val="00AF15FD"/>
    <w:rsid w:val="00C07C40"/>
    <w:rsid w:val="00C07F6B"/>
    <w:rsid w:val="00C3600A"/>
    <w:rsid w:val="00C37A06"/>
    <w:rsid w:val="00C54C96"/>
    <w:rsid w:val="00D1307E"/>
    <w:rsid w:val="00D279A1"/>
    <w:rsid w:val="00D57624"/>
    <w:rsid w:val="00D64EF9"/>
    <w:rsid w:val="00D91ACD"/>
    <w:rsid w:val="00DA319F"/>
    <w:rsid w:val="00DA3D5D"/>
    <w:rsid w:val="00DE006E"/>
    <w:rsid w:val="00E16D18"/>
    <w:rsid w:val="00E5333D"/>
    <w:rsid w:val="00E54BEE"/>
    <w:rsid w:val="00E6121D"/>
    <w:rsid w:val="00E7055C"/>
    <w:rsid w:val="00EA3AAB"/>
    <w:rsid w:val="00EE2CF1"/>
    <w:rsid w:val="00F05BBF"/>
    <w:rsid w:val="00F12BF6"/>
    <w:rsid w:val="00F560D2"/>
    <w:rsid w:val="00FD1E0D"/>
    <w:rsid w:val="4DD5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25"/>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6"/>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7"/>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8"/>
    <w:semiHidden/>
    <w:unhideWhenUsed/>
    <w:qFormat/>
    <w:uiPriority w:val="9"/>
    <w:pPr>
      <w:keepNext/>
      <w:spacing w:before="240" w:after="60"/>
      <w:outlineLvl w:val="3"/>
    </w:pPr>
    <w:rPr>
      <w:b/>
      <w:bCs/>
      <w:sz w:val="28"/>
      <w:szCs w:val="28"/>
    </w:rPr>
  </w:style>
  <w:style w:type="paragraph" w:styleId="6">
    <w:name w:val="heading 5"/>
    <w:basedOn w:val="1"/>
    <w:next w:val="1"/>
    <w:link w:val="29"/>
    <w:semiHidden/>
    <w:unhideWhenUsed/>
    <w:qFormat/>
    <w:uiPriority w:val="9"/>
    <w:pPr>
      <w:spacing w:before="240" w:after="60"/>
      <w:outlineLvl w:val="4"/>
    </w:pPr>
    <w:rPr>
      <w:b/>
      <w:bCs/>
      <w:i/>
      <w:iCs/>
      <w:sz w:val="26"/>
      <w:szCs w:val="26"/>
    </w:rPr>
  </w:style>
  <w:style w:type="paragraph" w:styleId="7">
    <w:name w:val="heading 6"/>
    <w:basedOn w:val="1"/>
    <w:next w:val="1"/>
    <w:link w:val="30"/>
    <w:semiHidden/>
    <w:unhideWhenUsed/>
    <w:qFormat/>
    <w:uiPriority w:val="9"/>
    <w:pPr>
      <w:spacing w:before="240" w:after="60"/>
      <w:outlineLvl w:val="5"/>
    </w:pPr>
    <w:rPr>
      <w:b/>
      <w:bCs/>
      <w:sz w:val="22"/>
      <w:szCs w:val="22"/>
    </w:rPr>
  </w:style>
  <w:style w:type="paragraph" w:styleId="8">
    <w:name w:val="heading 7"/>
    <w:basedOn w:val="1"/>
    <w:next w:val="1"/>
    <w:link w:val="31"/>
    <w:semiHidden/>
    <w:unhideWhenUsed/>
    <w:qFormat/>
    <w:uiPriority w:val="9"/>
    <w:pPr>
      <w:spacing w:before="240" w:after="60"/>
      <w:outlineLvl w:val="6"/>
    </w:pPr>
  </w:style>
  <w:style w:type="paragraph" w:styleId="9">
    <w:name w:val="heading 8"/>
    <w:basedOn w:val="1"/>
    <w:next w:val="1"/>
    <w:link w:val="32"/>
    <w:semiHidden/>
    <w:unhideWhenUsed/>
    <w:qFormat/>
    <w:uiPriority w:val="9"/>
    <w:pPr>
      <w:spacing w:before="240" w:after="60"/>
      <w:outlineLvl w:val="7"/>
    </w:pPr>
    <w:rPr>
      <w:i/>
      <w:iCs/>
    </w:rPr>
  </w:style>
  <w:style w:type="paragraph" w:styleId="10">
    <w:name w:val="heading 9"/>
    <w:basedOn w:val="1"/>
    <w:next w:val="1"/>
    <w:link w:val="33"/>
    <w:semiHidden/>
    <w:unhideWhenUsed/>
    <w:qFormat/>
    <w:uiPriority w:val="9"/>
    <w:pPr>
      <w:spacing w:before="240" w:after="60"/>
      <w:outlineLvl w:val="8"/>
    </w:pPr>
    <w:rPr>
      <w:rFonts w:asciiTheme="majorHAnsi" w:hAnsiTheme="majorHAnsi" w:eastAsiaTheme="majorEastAsia"/>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6"/>
    <w:semiHidden/>
    <w:unhideWhenUsed/>
    <w:uiPriority w:val="99"/>
    <w:rPr>
      <w:rFonts w:ascii="宋体" w:eastAsia="宋体"/>
      <w:sz w:val="18"/>
      <w:szCs w:val="18"/>
    </w:rPr>
  </w:style>
  <w:style w:type="paragraph" w:styleId="12">
    <w:name w:val="footer"/>
    <w:basedOn w:val="1"/>
    <w:link w:val="22"/>
    <w:unhideWhenUsed/>
    <w:uiPriority w:val="99"/>
    <w:pPr>
      <w:tabs>
        <w:tab w:val="center" w:pos="4153"/>
        <w:tab w:val="right" w:pos="8306"/>
      </w:tabs>
      <w:snapToGrid w:val="0"/>
    </w:pPr>
    <w:rPr>
      <w:sz w:val="18"/>
      <w:szCs w:val="18"/>
    </w:rPr>
  </w:style>
  <w:style w:type="paragraph" w:styleId="13">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60"/>
      <w:jc w:val="center"/>
      <w:outlineLvl w:val="1"/>
    </w:pPr>
    <w:rPr>
      <w:rFonts w:asciiTheme="majorHAnsi" w:hAnsiTheme="majorHAnsi" w:eastAsiaTheme="majorEastAsia"/>
    </w:rPr>
  </w:style>
  <w:style w:type="paragraph" w:styleId="15">
    <w:name w:val="Title"/>
    <w:basedOn w:val="1"/>
    <w:next w:val="1"/>
    <w:link w:val="24"/>
    <w:qFormat/>
    <w:uiPriority w:val="10"/>
    <w:pPr>
      <w:spacing w:before="240" w:after="60"/>
      <w:jc w:val="center"/>
      <w:outlineLvl w:val="0"/>
    </w:pPr>
    <w:rPr>
      <w:rFonts w:asciiTheme="majorHAnsi" w:hAnsiTheme="majorHAnsi" w:eastAsiaTheme="majorEastAsia" w:cstheme="majorBidi"/>
      <w:b/>
      <w:bCs/>
      <w:kern w:val="28"/>
      <w:sz w:val="32"/>
      <w:szCs w:val="32"/>
    </w:rPr>
  </w:style>
  <w:style w:type="character" w:styleId="18">
    <w:name w:val="Strong"/>
    <w:basedOn w:val="17"/>
    <w:qFormat/>
    <w:uiPriority w:val="22"/>
    <w:rPr>
      <w:b/>
      <w:bCs/>
    </w:rPr>
  </w:style>
  <w:style w:type="character" w:styleId="19">
    <w:name w:val="Emphasis"/>
    <w:basedOn w:val="17"/>
    <w:qFormat/>
    <w:uiPriority w:val="20"/>
    <w:rPr>
      <w:rFonts w:asciiTheme="minorHAnsi" w:hAnsiTheme="minorHAnsi"/>
      <w:b/>
      <w:i/>
      <w:iCs/>
    </w:rPr>
  </w:style>
  <w:style w:type="character" w:styleId="20">
    <w:name w:val="Hyperlink"/>
    <w:basedOn w:val="17"/>
    <w:semiHidden/>
    <w:unhideWhenUsed/>
    <w:uiPriority w:val="99"/>
    <w:rPr>
      <w:color w:val="0000FF"/>
      <w:u w:val="single"/>
    </w:rPr>
  </w:style>
  <w:style w:type="character" w:customStyle="1" w:styleId="21">
    <w:name w:val="页眉 Char"/>
    <w:basedOn w:val="17"/>
    <w:link w:val="13"/>
    <w:semiHidden/>
    <w:qFormat/>
    <w:uiPriority w:val="99"/>
    <w:rPr>
      <w:sz w:val="18"/>
      <w:szCs w:val="18"/>
    </w:rPr>
  </w:style>
  <w:style w:type="character" w:customStyle="1" w:styleId="22">
    <w:name w:val="页脚 Char"/>
    <w:basedOn w:val="17"/>
    <w:link w:val="12"/>
    <w:qFormat/>
    <w:uiPriority w:val="99"/>
    <w:rPr>
      <w:sz w:val="18"/>
      <w:szCs w:val="18"/>
    </w:rPr>
  </w:style>
  <w:style w:type="paragraph" w:styleId="23">
    <w:name w:val="List Paragraph"/>
    <w:basedOn w:val="1"/>
    <w:qFormat/>
    <w:uiPriority w:val="34"/>
    <w:pPr>
      <w:ind w:left="720"/>
      <w:contextualSpacing/>
    </w:pPr>
  </w:style>
  <w:style w:type="character" w:customStyle="1" w:styleId="24">
    <w:name w:val="标题 Char"/>
    <w:basedOn w:val="17"/>
    <w:link w:val="15"/>
    <w:uiPriority w:val="10"/>
    <w:rPr>
      <w:rFonts w:asciiTheme="majorHAnsi" w:hAnsiTheme="majorHAnsi" w:eastAsiaTheme="majorEastAsia" w:cstheme="majorBidi"/>
      <w:b/>
      <w:bCs/>
      <w:kern w:val="28"/>
      <w:sz w:val="32"/>
      <w:szCs w:val="32"/>
    </w:rPr>
  </w:style>
  <w:style w:type="character" w:customStyle="1" w:styleId="25">
    <w:name w:val="标题 1 Char"/>
    <w:basedOn w:val="17"/>
    <w:link w:val="2"/>
    <w:uiPriority w:val="9"/>
    <w:rPr>
      <w:rFonts w:asciiTheme="majorHAnsi" w:hAnsiTheme="majorHAnsi" w:eastAsiaTheme="majorEastAsia"/>
      <w:b/>
      <w:bCs/>
      <w:kern w:val="32"/>
      <w:sz w:val="32"/>
      <w:szCs w:val="32"/>
    </w:rPr>
  </w:style>
  <w:style w:type="character" w:customStyle="1" w:styleId="26">
    <w:name w:val="标题 2 Char"/>
    <w:basedOn w:val="17"/>
    <w:link w:val="3"/>
    <w:uiPriority w:val="9"/>
    <w:rPr>
      <w:rFonts w:asciiTheme="majorHAnsi" w:hAnsiTheme="majorHAnsi" w:eastAsiaTheme="majorEastAsia"/>
      <w:b/>
      <w:bCs/>
      <w:i/>
      <w:iCs/>
      <w:sz w:val="28"/>
      <w:szCs w:val="28"/>
    </w:rPr>
  </w:style>
  <w:style w:type="character" w:customStyle="1" w:styleId="27">
    <w:name w:val="标题 3 Char"/>
    <w:basedOn w:val="17"/>
    <w:link w:val="4"/>
    <w:semiHidden/>
    <w:uiPriority w:val="9"/>
    <w:rPr>
      <w:rFonts w:asciiTheme="majorHAnsi" w:hAnsiTheme="majorHAnsi" w:eastAsiaTheme="majorEastAsia"/>
      <w:b/>
      <w:bCs/>
      <w:sz w:val="26"/>
      <w:szCs w:val="26"/>
    </w:rPr>
  </w:style>
  <w:style w:type="character" w:customStyle="1" w:styleId="28">
    <w:name w:val="标题 4 Char"/>
    <w:basedOn w:val="17"/>
    <w:link w:val="5"/>
    <w:uiPriority w:val="9"/>
    <w:rPr>
      <w:b/>
      <w:bCs/>
      <w:sz w:val="28"/>
      <w:szCs w:val="28"/>
    </w:rPr>
  </w:style>
  <w:style w:type="character" w:customStyle="1" w:styleId="29">
    <w:name w:val="标题 5 Char"/>
    <w:basedOn w:val="17"/>
    <w:link w:val="6"/>
    <w:semiHidden/>
    <w:uiPriority w:val="9"/>
    <w:rPr>
      <w:b/>
      <w:bCs/>
      <w:i/>
      <w:iCs/>
      <w:sz w:val="26"/>
      <w:szCs w:val="26"/>
    </w:rPr>
  </w:style>
  <w:style w:type="character" w:customStyle="1" w:styleId="30">
    <w:name w:val="标题 6 Char"/>
    <w:basedOn w:val="17"/>
    <w:link w:val="7"/>
    <w:semiHidden/>
    <w:uiPriority w:val="9"/>
    <w:rPr>
      <w:b/>
      <w:bCs/>
    </w:rPr>
  </w:style>
  <w:style w:type="character" w:customStyle="1" w:styleId="31">
    <w:name w:val="标题 7 Char"/>
    <w:basedOn w:val="17"/>
    <w:link w:val="8"/>
    <w:semiHidden/>
    <w:uiPriority w:val="9"/>
    <w:rPr>
      <w:sz w:val="24"/>
      <w:szCs w:val="24"/>
    </w:rPr>
  </w:style>
  <w:style w:type="character" w:customStyle="1" w:styleId="32">
    <w:name w:val="标题 8 Char"/>
    <w:basedOn w:val="17"/>
    <w:link w:val="9"/>
    <w:semiHidden/>
    <w:uiPriority w:val="9"/>
    <w:rPr>
      <w:i/>
      <w:iCs/>
      <w:sz w:val="24"/>
      <w:szCs w:val="24"/>
    </w:rPr>
  </w:style>
  <w:style w:type="character" w:customStyle="1" w:styleId="33">
    <w:name w:val="标题 9 Char"/>
    <w:basedOn w:val="17"/>
    <w:link w:val="10"/>
    <w:semiHidden/>
    <w:uiPriority w:val="9"/>
    <w:rPr>
      <w:rFonts w:asciiTheme="majorHAnsi" w:hAnsiTheme="majorHAnsi" w:eastAsiaTheme="majorEastAsia"/>
    </w:rPr>
  </w:style>
  <w:style w:type="character" w:customStyle="1" w:styleId="34">
    <w:name w:val="副标题 Char"/>
    <w:basedOn w:val="17"/>
    <w:link w:val="14"/>
    <w:uiPriority w:val="11"/>
    <w:rPr>
      <w:rFonts w:asciiTheme="majorHAnsi" w:hAnsiTheme="majorHAnsi" w:eastAsiaTheme="majorEastAsia"/>
      <w:sz w:val="24"/>
      <w:szCs w:val="24"/>
    </w:rPr>
  </w:style>
  <w:style w:type="paragraph" w:styleId="35">
    <w:name w:val="No Spacing"/>
    <w:basedOn w:val="1"/>
    <w:qFormat/>
    <w:uiPriority w:val="1"/>
    <w:rPr>
      <w:szCs w:val="32"/>
    </w:rPr>
  </w:style>
  <w:style w:type="paragraph" w:styleId="36">
    <w:name w:val="Quote"/>
    <w:basedOn w:val="1"/>
    <w:next w:val="1"/>
    <w:link w:val="37"/>
    <w:qFormat/>
    <w:uiPriority w:val="29"/>
    <w:rPr>
      <w:i/>
    </w:rPr>
  </w:style>
  <w:style w:type="character" w:customStyle="1" w:styleId="37">
    <w:name w:val="引用 Char"/>
    <w:basedOn w:val="17"/>
    <w:link w:val="36"/>
    <w:uiPriority w:val="29"/>
    <w:rPr>
      <w:i/>
      <w:sz w:val="24"/>
      <w:szCs w:val="24"/>
    </w:rPr>
  </w:style>
  <w:style w:type="paragraph" w:styleId="38">
    <w:name w:val="Intense Quote"/>
    <w:basedOn w:val="1"/>
    <w:next w:val="1"/>
    <w:link w:val="39"/>
    <w:qFormat/>
    <w:uiPriority w:val="30"/>
    <w:pPr>
      <w:ind w:left="720" w:right="720"/>
    </w:pPr>
    <w:rPr>
      <w:b/>
      <w:i/>
      <w:szCs w:val="22"/>
    </w:rPr>
  </w:style>
  <w:style w:type="character" w:customStyle="1" w:styleId="39">
    <w:name w:val="明显引用 Char"/>
    <w:basedOn w:val="17"/>
    <w:link w:val="38"/>
    <w:uiPriority w:val="30"/>
    <w:rPr>
      <w:b/>
      <w:i/>
      <w:sz w:val="24"/>
    </w:rPr>
  </w:style>
  <w:style w:type="character" w:customStyle="1" w:styleId="40">
    <w:name w:val="Subtle Emphasis"/>
    <w:qFormat/>
    <w:uiPriority w:val="19"/>
    <w:rPr>
      <w:i/>
      <w:color w:val="595959" w:themeColor="text1" w:themeTint="A5"/>
    </w:rPr>
  </w:style>
  <w:style w:type="character" w:customStyle="1" w:styleId="41">
    <w:name w:val="Intense Emphasis"/>
    <w:basedOn w:val="17"/>
    <w:qFormat/>
    <w:uiPriority w:val="21"/>
    <w:rPr>
      <w:b/>
      <w:i/>
      <w:sz w:val="24"/>
      <w:szCs w:val="24"/>
      <w:u w:val="single"/>
    </w:rPr>
  </w:style>
  <w:style w:type="character" w:customStyle="1" w:styleId="42">
    <w:name w:val="Subtle Reference"/>
    <w:basedOn w:val="17"/>
    <w:qFormat/>
    <w:uiPriority w:val="31"/>
    <w:rPr>
      <w:sz w:val="24"/>
      <w:szCs w:val="24"/>
      <w:u w:val="single"/>
    </w:rPr>
  </w:style>
  <w:style w:type="character" w:customStyle="1" w:styleId="43">
    <w:name w:val="Intense Reference"/>
    <w:basedOn w:val="17"/>
    <w:qFormat/>
    <w:uiPriority w:val="32"/>
    <w:rPr>
      <w:b/>
      <w:sz w:val="24"/>
      <w:u w:val="single"/>
    </w:rPr>
  </w:style>
  <w:style w:type="character" w:customStyle="1" w:styleId="44">
    <w:name w:val="Book Title"/>
    <w:basedOn w:val="17"/>
    <w:qFormat/>
    <w:uiPriority w:val="33"/>
    <w:rPr>
      <w:rFonts w:asciiTheme="majorHAnsi" w:hAnsiTheme="majorHAnsi" w:eastAsiaTheme="majorEastAsia"/>
      <w:b/>
      <w:i/>
      <w:sz w:val="24"/>
      <w:szCs w:val="24"/>
    </w:rPr>
  </w:style>
  <w:style w:type="paragraph" w:customStyle="1" w:styleId="45">
    <w:name w:val="TOC Heading"/>
    <w:basedOn w:val="2"/>
    <w:next w:val="1"/>
    <w:semiHidden/>
    <w:unhideWhenUsed/>
    <w:qFormat/>
    <w:uiPriority w:val="39"/>
    <w:pPr>
      <w:outlineLvl w:val="9"/>
    </w:pPr>
  </w:style>
  <w:style w:type="character" w:customStyle="1" w:styleId="46">
    <w:name w:val="文档结构图 Char"/>
    <w:basedOn w:val="17"/>
    <w:link w:val="11"/>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Words>
  <Characters>837</Characters>
  <Lines>6</Lines>
  <Paragraphs>1</Paragraphs>
  <TotalTime>0</TotalTime>
  <ScaleCrop>false</ScaleCrop>
  <LinksUpToDate>false</LinksUpToDate>
  <CharactersWithSpaces>982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2018-09-11T06:35:00Z</dcterms:created>
  <dc:creator>zkz</dc:creator>
  <cp:lastModifiedBy>Administrator</cp:lastModifiedBy>
  <cp:lastPrinted>2018-09-11T08:54:00Z</cp:lastPrinted>
  <dcterms:modified xsi:type="dcterms:W3CDTF">2023-06-30T07:57:56Z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033BAE63B6E145D1B17384917DF12C59</vt:lpwstr>
  </property>
</Properties>
</file>